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5E60B" w14:textId="21EE2B9E" w:rsidR="00094287" w:rsidRPr="008E48C8" w:rsidRDefault="00183604" w:rsidP="00094287">
      <w:pPr>
        <w:pStyle w:val="2"/>
        <w:spacing w:before="0" w:beforeAutospacing="0" w:after="0" w:afterAutospacing="0"/>
        <w:ind w:firstLine="708"/>
        <w:jc w:val="center"/>
        <w:rPr>
          <w:bCs w:val="0"/>
        </w:rPr>
      </w:pPr>
      <w:r w:rsidRPr="008E48C8">
        <w:rPr>
          <w:bCs w:val="0"/>
        </w:rPr>
        <w:t>Публичные обсуждения трудового законодательства</w:t>
      </w:r>
      <w:r w:rsidR="00094287" w:rsidRPr="008E48C8">
        <w:rPr>
          <w:bCs w:val="0"/>
        </w:rPr>
        <w:t>!</w:t>
      </w:r>
    </w:p>
    <w:p w14:paraId="6D9E83C5" w14:textId="50C39076" w:rsidR="00094287" w:rsidRDefault="00094287" w:rsidP="0092463B">
      <w:pPr>
        <w:pStyle w:val="2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14:paraId="2F66E504" w14:textId="04DB804B" w:rsidR="00094287" w:rsidRDefault="00994824" w:rsidP="0092463B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C27592">
        <w:rPr>
          <w:bCs w:val="0"/>
          <w:sz w:val="28"/>
          <w:szCs w:val="28"/>
        </w:rPr>
        <w:t>2</w:t>
      </w:r>
      <w:r w:rsidR="00C27592" w:rsidRPr="00C27592">
        <w:rPr>
          <w:bCs w:val="0"/>
          <w:sz w:val="28"/>
          <w:szCs w:val="28"/>
        </w:rPr>
        <w:t>6</w:t>
      </w:r>
      <w:r w:rsidR="00094287" w:rsidRPr="00C27592">
        <w:rPr>
          <w:bCs w:val="0"/>
          <w:sz w:val="28"/>
          <w:szCs w:val="28"/>
        </w:rPr>
        <w:t xml:space="preserve"> </w:t>
      </w:r>
      <w:r w:rsidR="00C27592" w:rsidRPr="00C27592">
        <w:rPr>
          <w:bCs w:val="0"/>
          <w:sz w:val="28"/>
          <w:szCs w:val="28"/>
        </w:rPr>
        <w:t>января</w:t>
      </w:r>
      <w:r w:rsidR="00094287" w:rsidRPr="00C27592">
        <w:rPr>
          <w:bCs w:val="0"/>
          <w:sz w:val="28"/>
          <w:szCs w:val="28"/>
        </w:rPr>
        <w:t xml:space="preserve"> 202</w:t>
      </w:r>
      <w:r w:rsidR="00C27592" w:rsidRPr="00C27592">
        <w:rPr>
          <w:bCs w:val="0"/>
          <w:sz w:val="28"/>
          <w:szCs w:val="28"/>
        </w:rPr>
        <w:t>3</w:t>
      </w:r>
      <w:r w:rsidR="00DE561A" w:rsidRPr="00C27592">
        <w:rPr>
          <w:bCs w:val="0"/>
          <w:sz w:val="28"/>
          <w:szCs w:val="28"/>
        </w:rPr>
        <w:t xml:space="preserve"> года </w:t>
      </w:r>
      <w:r w:rsidR="00C27592" w:rsidRPr="00C27592">
        <w:rPr>
          <w:bCs w:val="0"/>
          <w:sz w:val="28"/>
          <w:szCs w:val="28"/>
        </w:rPr>
        <w:t>Московское областное объединение организаций профсоюзов принял</w:t>
      </w:r>
      <w:r w:rsidR="00C27592">
        <w:rPr>
          <w:bCs w:val="0"/>
          <w:sz w:val="28"/>
          <w:szCs w:val="28"/>
        </w:rPr>
        <w:t>о</w:t>
      </w:r>
      <w:r w:rsidR="00C27592" w:rsidRPr="00C27592">
        <w:rPr>
          <w:bCs w:val="0"/>
          <w:sz w:val="28"/>
          <w:szCs w:val="28"/>
        </w:rPr>
        <w:t xml:space="preserve"> участие в публичном обсуждении соблюдения обязательных требований трудового законодательства и иных нормативных правовых актов, содержащих нормы трудового права</w:t>
      </w:r>
      <w:r w:rsidR="00530A08">
        <w:rPr>
          <w:bCs w:val="0"/>
          <w:sz w:val="28"/>
          <w:szCs w:val="28"/>
        </w:rPr>
        <w:t xml:space="preserve"> </w:t>
      </w:r>
      <w:r w:rsidR="00530A08">
        <w:rPr>
          <w:color w:val="000000"/>
          <w:sz w:val="28"/>
          <w:szCs w:val="28"/>
        </w:rPr>
        <w:t>с обзором анализа правоприменительной практики контрольно-надзорной деятельности в сфере труда и расследования несчастных случаев, по соблюдению обязательных требований</w:t>
      </w:r>
      <w:r w:rsidR="00C27592" w:rsidRPr="00C27592">
        <w:rPr>
          <w:bCs w:val="0"/>
          <w:sz w:val="28"/>
          <w:szCs w:val="28"/>
        </w:rPr>
        <w:t>, которое проводилось Государственной инспекцией труда в Московской области в формате прямой трансляции</w:t>
      </w:r>
      <w:r w:rsidR="00094287" w:rsidRPr="00C27592">
        <w:rPr>
          <w:bCs w:val="0"/>
          <w:sz w:val="28"/>
          <w:szCs w:val="28"/>
        </w:rPr>
        <w:t>.</w:t>
      </w:r>
    </w:p>
    <w:p w14:paraId="5FC32BDF" w14:textId="77777777" w:rsidR="00530A08" w:rsidRDefault="00C27592" w:rsidP="00530A08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C27592">
        <w:rPr>
          <w:bCs w:val="0"/>
          <w:sz w:val="28"/>
          <w:szCs w:val="28"/>
        </w:rPr>
        <w:t xml:space="preserve">В рамках обсуждения были заслушаны доклады Врио руководителя Государственной инспекции труда в Московской области </w:t>
      </w:r>
      <w:proofErr w:type="spellStart"/>
      <w:r w:rsidRPr="00C27592">
        <w:rPr>
          <w:bCs w:val="0"/>
          <w:sz w:val="28"/>
          <w:szCs w:val="28"/>
        </w:rPr>
        <w:t>Айзитулиной</w:t>
      </w:r>
      <w:proofErr w:type="spellEnd"/>
      <w:r w:rsidRPr="00C27592">
        <w:rPr>
          <w:bCs w:val="0"/>
          <w:sz w:val="28"/>
          <w:szCs w:val="28"/>
        </w:rPr>
        <w:t xml:space="preserve"> Н. Ю</w:t>
      </w:r>
      <w:r>
        <w:rPr>
          <w:bCs w:val="0"/>
          <w:sz w:val="28"/>
          <w:szCs w:val="28"/>
        </w:rPr>
        <w:t xml:space="preserve">. </w:t>
      </w:r>
      <w:r w:rsidRPr="00C27592">
        <w:rPr>
          <w:bCs w:val="0"/>
          <w:sz w:val="28"/>
          <w:szCs w:val="28"/>
        </w:rPr>
        <w:t>и Врио заместителя руководителя Государственной инспекции труда в Московской области Петровой О. В. о работе Государственной инспекции труда в Московской области в 2022 году, о расследовании несчастных случ</w:t>
      </w:r>
      <w:r>
        <w:rPr>
          <w:bCs w:val="0"/>
          <w:sz w:val="28"/>
          <w:szCs w:val="28"/>
        </w:rPr>
        <w:t>а</w:t>
      </w:r>
      <w:r w:rsidRPr="00C27592">
        <w:rPr>
          <w:bCs w:val="0"/>
          <w:sz w:val="28"/>
          <w:szCs w:val="28"/>
        </w:rPr>
        <w:t>ев на производстве и об актуальных изменениях трудового законодательства.</w:t>
      </w:r>
    </w:p>
    <w:p w14:paraId="314A522D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обсуждения б</w:t>
      </w:r>
      <w:r w:rsidRPr="00530A08">
        <w:rPr>
          <w:color w:val="000000"/>
          <w:sz w:val="28"/>
          <w:szCs w:val="28"/>
        </w:rPr>
        <w:t xml:space="preserve">ыли затронуты </w:t>
      </w:r>
      <w:r>
        <w:rPr>
          <w:color w:val="000000"/>
          <w:sz w:val="28"/>
          <w:szCs w:val="28"/>
        </w:rPr>
        <w:t xml:space="preserve">такие </w:t>
      </w:r>
      <w:r w:rsidRPr="00530A08">
        <w:rPr>
          <w:color w:val="000000"/>
          <w:sz w:val="28"/>
          <w:szCs w:val="28"/>
        </w:rPr>
        <w:t>актуальные вопросы</w:t>
      </w:r>
      <w:r>
        <w:rPr>
          <w:color w:val="000000"/>
          <w:sz w:val="28"/>
          <w:szCs w:val="28"/>
        </w:rPr>
        <w:t xml:space="preserve">, </w:t>
      </w:r>
      <w:r w:rsidRPr="00530A08">
        <w:rPr>
          <w:color w:val="000000"/>
          <w:sz w:val="28"/>
          <w:szCs w:val="28"/>
        </w:rPr>
        <w:t>как:</w:t>
      </w:r>
    </w:p>
    <w:p w14:paraId="5352285B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08">
        <w:rPr>
          <w:color w:val="000000"/>
          <w:sz w:val="28"/>
          <w:szCs w:val="28"/>
        </w:rPr>
        <w:t>- мобилизация,</w:t>
      </w:r>
    </w:p>
    <w:p w14:paraId="42994167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08">
        <w:rPr>
          <w:color w:val="000000"/>
          <w:sz w:val="28"/>
          <w:szCs w:val="28"/>
        </w:rPr>
        <w:t>- новые правила по охране труда,</w:t>
      </w:r>
    </w:p>
    <w:p w14:paraId="63347153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08">
        <w:rPr>
          <w:color w:val="000000"/>
          <w:sz w:val="28"/>
          <w:szCs w:val="28"/>
        </w:rPr>
        <w:t>- новые правила расследования несчастных случаев,</w:t>
      </w:r>
    </w:p>
    <w:p w14:paraId="094B7E7A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08">
        <w:rPr>
          <w:color w:val="000000"/>
          <w:sz w:val="28"/>
          <w:szCs w:val="28"/>
        </w:rPr>
        <w:t>- Федеральный закон от 31 июля 2020 г. № 248-ФЗ,</w:t>
      </w:r>
    </w:p>
    <w:p w14:paraId="29E573C9" w14:textId="77777777" w:rsid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0A08">
        <w:rPr>
          <w:color w:val="000000"/>
          <w:sz w:val="28"/>
          <w:szCs w:val="28"/>
        </w:rPr>
        <w:t>- Постановление Правительства Российской Федерации от 10.03.2022 №336,</w:t>
      </w:r>
    </w:p>
    <w:p w14:paraId="1BE9795C" w14:textId="196A9BBD" w:rsidR="00530A08" w:rsidRPr="00530A08" w:rsidRDefault="00530A08" w:rsidP="00530A08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  <w:r w:rsidRPr="00530A08">
        <w:rPr>
          <w:color w:val="000000"/>
          <w:sz w:val="28"/>
          <w:szCs w:val="28"/>
        </w:rPr>
        <w:t>- индикаторы риска.</w:t>
      </w:r>
    </w:p>
    <w:p w14:paraId="5D2FE7F0" w14:textId="77777777" w:rsidR="00530A08" w:rsidRPr="00C27592" w:rsidRDefault="00530A08" w:rsidP="0092463B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14:paraId="6B7E005A" w14:textId="14A678D3" w:rsidR="005C6B89" w:rsidRPr="00354F48" w:rsidRDefault="005C6B89" w:rsidP="00AE35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C6B89" w:rsidRPr="0035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5BFE"/>
    <w:rsid w:val="00094287"/>
    <w:rsid w:val="00111F73"/>
    <w:rsid w:val="00183604"/>
    <w:rsid w:val="00195BFE"/>
    <w:rsid w:val="00222CF3"/>
    <w:rsid w:val="002567B4"/>
    <w:rsid w:val="00354F48"/>
    <w:rsid w:val="004135B3"/>
    <w:rsid w:val="004259A7"/>
    <w:rsid w:val="00530A08"/>
    <w:rsid w:val="005C3C93"/>
    <w:rsid w:val="005C6B89"/>
    <w:rsid w:val="006729DC"/>
    <w:rsid w:val="00706CCD"/>
    <w:rsid w:val="00763845"/>
    <w:rsid w:val="008029C5"/>
    <w:rsid w:val="008E48C8"/>
    <w:rsid w:val="0092463B"/>
    <w:rsid w:val="00975435"/>
    <w:rsid w:val="00994824"/>
    <w:rsid w:val="00A1684D"/>
    <w:rsid w:val="00AE354D"/>
    <w:rsid w:val="00BF68AE"/>
    <w:rsid w:val="00C23F77"/>
    <w:rsid w:val="00C27592"/>
    <w:rsid w:val="00CD64A1"/>
    <w:rsid w:val="00D6204A"/>
    <w:rsid w:val="00DE561A"/>
    <w:rsid w:val="00E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31C6"/>
  <w15:docId w15:val="{C2B4A0C1-E481-43A7-8010-9DF74B70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354F48"/>
  </w:style>
  <w:style w:type="character" w:customStyle="1" w:styleId="20">
    <w:name w:val="Заголовок 2 Знак"/>
    <w:basedOn w:val="a0"/>
    <w:link w:val="2"/>
    <w:uiPriority w:val="9"/>
    <w:rsid w:val="00111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11F73"/>
    <w:rPr>
      <w:color w:val="0000FF"/>
      <w:u w:val="single"/>
    </w:rPr>
  </w:style>
  <w:style w:type="character" w:styleId="a4">
    <w:name w:val="Strong"/>
    <w:basedOn w:val="a0"/>
    <w:uiPriority w:val="22"/>
    <w:qFormat/>
    <w:rsid w:val="00111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20</cp:revision>
  <dcterms:created xsi:type="dcterms:W3CDTF">2022-03-01T15:04:00Z</dcterms:created>
  <dcterms:modified xsi:type="dcterms:W3CDTF">2023-01-27T11:03:00Z</dcterms:modified>
</cp:coreProperties>
</file>